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BC" w:rsidRDefault="003C34BC" w:rsidP="003C34BC"/>
    <w:p w:rsidR="0038406E" w:rsidRDefault="0038406E" w:rsidP="003C34BC"/>
    <w:p w:rsidR="005068DC" w:rsidRPr="005068DC" w:rsidRDefault="005068DC" w:rsidP="005068DC">
      <w:pPr>
        <w:spacing w:after="0"/>
        <w:jc w:val="center"/>
        <w:rPr>
          <w:rFonts w:cs="Times New Roman"/>
          <w:szCs w:val="26"/>
          <w:lang w:val="en-US"/>
        </w:rPr>
      </w:pPr>
      <w:r w:rsidRPr="005068DC">
        <w:rPr>
          <w:rFonts w:cs="Times New Roman"/>
          <w:szCs w:val="26"/>
          <w:lang w:val="en-US"/>
        </w:rPr>
        <w:t xml:space="preserve">PROTOCOL STATEMENT </w:t>
      </w:r>
    </w:p>
    <w:p w:rsidR="0038406E" w:rsidRDefault="0038406E" w:rsidP="0038406E">
      <w:pPr>
        <w:spacing w:after="0"/>
        <w:jc w:val="center"/>
        <w:rPr>
          <w:lang w:val="en-US"/>
        </w:rPr>
      </w:pPr>
      <w:r>
        <w:rPr>
          <w:lang w:val="en-US"/>
        </w:rPr>
        <w:t xml:space="preserve">of the </w:t>
      </w:r>
      <w:r w:rsidRPr="0038406E">
        <w:rPr>
          <w:lang w:val="en-US"/>
        </w:rPr>
        <w:t xml:space="preserve">Meeting </w:t>
      </w:r>
      <w:r>
        <w:rPr>
          <w:lang w:val="en-US"/>
        </w:rPr>
        <w:t xml:space="preserve">of </w:t>
      </w:r>
      <w:r w:rsidRPr="0038406E">
        <w:rPr>
          <w:lang w:val="en-US"/>
        </w:rPr>
        <w:t xml:space="preserve">Political Representatives </w:t>
      </w:r>
      <w:r>
        <w:rPr>
          <w:lang w:val="en-US"/>
        </w:rPr>
        <w:t>Involving</w:t>
      </w:r>
      <w:r w:rsidRPr="0038406E">
        <w:rPr>
          <w:lang w:val="en-US"/>
        </w:rPr>
        <w:t xml:space="preserve"> E</w:t>
      </w:r>
      <w:r>
        <w:rPr>
          <w:lang w:val="en-US"/>
        </w:rPr>
        <w:t xml:space="preserve">xpert </w:t>
      </w:r>
      <w:r w:rsidRPr="0038406E">
        <w:rPr>
          <w:lang w:val="en-US"/>
        </w:rPr>
        <w:t>(Working) Groups</w:t>
      </w:r>
    </w:p>
    <w:p w:rsidR="0038406E" w:rsidRPr="0038406E" w:rsidRDefault="0038406E" w:rsidP="0038406E">
      <w:pPr>
        <w:spacing w:after="0"/>
        <w:jc w:val="center"/>
        <w:rPr>
          <w:lang w:val="en-US"/>
        </w:rPr>
      </w:pPr>
      <w:r w:rsidRPr="0038406E">
        <w:rPr>
          <w:lang w:val="en-US"/>
        </w:rPr>
        <w:t xml:space="preserve"> on </w:t>
      </w:r>
      <w:r>
        <w:rPr>
          <w:lang w:val="en-US"/>
        </w:rPr>
        <w:t xml:space="preserve">Transport and Road Infrastructure </w:t>
      </w:r>
      <w:r w:rsidRPr="0038406E">
        <w:rPr>
          <w:lang w:val="en-US"/>
        </w:rPr>
        <w:t>De</w:t>
      </w:r>
      <w:r>
        <w:rPr>
          <w:lang w:val="en-US"/>
        </w:rPr>
        <w:t>velopment of the Sides</w:t>
      </w:r>
    </w:p>
    <w:p w:rsidR="0038406E" w:rsidRPr="0038406E" w:rsidRDefault="0038406E" w:rsidP="0038406E">
      <w:pPr>
        <w:rPr>
          <w:lang w:val="en-US"/>
        </w:rPr>
      </w:pPr>
    </w:p>
    <w:p w:rsidR="0038406E" w:rsidRDefault="0038406E" w:rsidP="0038406E">
      <w:pPr>
        <w:rPr>
          <w:lang w:val="en-US"/>
        </w:rPr>
      </w:pPr>
      <w:r w:rsidRPr="0038406E">
        <w:rPr>
          <w:lang w:val="en-US"/>
        </w:rPr>
        <w:t xml:space="preserve">May 8, 2015 </w:t>
      </w:r>
      <w:r>
        <w:rPr>
          <w:lang w:val="en-US"/>
        </w:rPr>
        <w:t xml:space="preserve">                                                                                                         </w:t>
      </w:r>
      <w:r w:rsidRPr="0038406E">
        <w:rPr>
          <w:lang w:val="en-US"/>
        </w:rPr>
        <w:t>Chisinau</w:t>
      </w:r>
    </w:p>
    <w:p w:rsidR="0038406E" w:rsidRDefault="0038406E" w:rsidP="0038406E">
      <w:pPr>
        <w:rPr>
          <w:lang w:val="en-US"/>
        </w:rPr>
      </w:pPr>
    </w:p>
    <w:p w:rsidR="00F4249D" w:rsidRDefault="0038406E" w:rsidP="003B1065">
      <w:pPr>
        <w:jc w:val="both"/>
        <w:rPr>
          <w:lang w:val="en-US"/>
        </w:rPr>
      </w:pPr>
      <w:r w:rsidRPr="0038406E">
        <w:rPr>
          <w:lang w:val="en-US"/>
        </w:rPr>
        <w:t xml:space="preserve">During the meeting of </w:t>
      </w:r>
      <w:r w:rsidR="00F4249D" w:rsidRPr="0038406E">
        <w:rPr>
          <w:lang w:val="en-US"/>
        </w:rPr>
        <w:t>Political Representa</w:t>
      </w:r>
      <w:r w:rsidR="00F4249D">
        <w:rPr>
          <w:lang w:val="en-US"/>
        </w:rPr>
        <w:t xml:space="preserve">tives, </w:t>
      </w:r>
      <w:r>
        <w:rPr>
          <w:lang w:val="en-US"/>
        </w:rPr>
        <w:t xml:space="preserve">with the participation of </w:t>
      </w:r>
      <w:r w:rsidRPr="0038406E">
        <w:rPr>
          <w:lang w:val="en-US"/>
        </w:rPr>
        <w:t xml:space="preserve">expert (working) groups on transport and road </w:t>
      </w:r>
      <w:r>
        <w:rPr>
          <w:lang w:val="en-US"/>
        </w:rPr>
        <w:t xml:space="preserve">infrastructure </w:t>
      </w:r>
      <w:r w:rsidRPr="0038406E">
        <w:rPr>
          <w:lang w:val="en-US"/>
        </w:rPr>
        <w:t>devel</w:t>
      </w:r>
      <w:r>
        <w:rPr>
          <w:lang w:val="en-US"/>
        </w:rPr>
        <w:t>opment</w:t>
      </w:r>
      <w:r w:rsidRPr="0038406E">
        <w:rPr>
          <w:lang w:val="en-US"/>
        </w:rPr>
        <w:t xml:space="preserve"> </w:t>
      </w:r>
      <w:r w:rsidR="00F4249D">
        <w:rPr>
          <w:lang w:val="en-US"/>
        </w:rPr>
        <w:t>of the sides,</w:t>
      </w:r>
      <w:r w:rsidRPr="0038406E">
        <w:rPr>
          <w:lang w:val="en-US"/>
        </w:rPr>
        <w:t xml:space="preserve"> held on May 8, 2015 in Chisinau, the </w:t>
      </w:r>
      <w:r w:rsidR="00235BA3">
        <w:rPr>
          <w:lang w:val="en-US"/>
        </w:rPr>
        <w:t>Parties</w:t>
      </w:r>
      <w:r w:rsidRPr="0038406E">
        <w:rPr>
          <w:lang w:val="en-US"/>
        </w:rPr>
        <w:t xml:space="preserve"> agreed and approved the </w:t>
      </w:r>
      <w:r w:rsidR="00F4249D" w:rsidRPr="0038406E">
        <w:rPr>
          <w:lang w:val="en-US"/>
        </w:rPr>
        <w:t xml:space="preserve">Framework </w:t>
      </w:r>
      <w:r w:rsidR="00235BA3">
        <w:rPr>
          <w:lang w:val="en-US"/>
        </w:rPr>
        <w:t xml:space="preserve">Mechanism of </w:t>
      </w:r>
      <w:r w:rsidR="00235BA3" w:rsidRPr="0038406E">
        <w:rPr>
          <w:lang w:val="en-US"/>
        </w:rPr>
        <w:t xml:space="preserve">Cooperation </w:t>
      </w:r>
      <w:r w:rsidR="00235BA3">
        <w:rPr>
          <w:lang w:val="en-US"/>
        </w:rPr>
        <w:t>between</w:t>
      </w:r>
      <w:r w:rsidRPr="0038406E">
        <w:rPr>
          <w:lang w:val="en-US"/>
        </w:rPr>
        <w:t xml:space="preserve"> </w:t>
      </w:r>
      <w:r w:rsidR="00F4249D" w:rsidRPr="0038406E">
        <w:rPr>
          <w:lang w:val="en-US"/>
        </w:rPr>
        <w:t xml:space="preserve">Insurance </w:t>
      </w:r>
      <w:r w:rsidRPr="0038406E">
        <w:rPr>
          <w:lang w:val="en-US"/>
        </w:rPr>
        <w:t xml:space="preserve">Entities of the Republic of Moldova and Pridnestrovie </w:t>
      </w:r>
      <w:r w:rsidR="002E2D80">
        <w:rPr>
          <w:lang w:val="en-US"/>
        </w:rPr>
        <w:t>on</w:t>
      </w:r>
      <w:r w:rsidRPr="0038406E">
        <w:rPr>
          <w:lang w:val="en-US"/>
        </w:rPr>
        <w:t xml:space="preserve"> </w:t>
      </w:r>
      <w:r w:rsidR="003B1065" w:rsidRPr="003B1065">
        <w:rPr>
          <w:lang w:val="en-US"/>
        </w:rPr>
        <w:t>Compulsory Motor Vehicle Owners’ Civil Liability Insurance Contracts</w:t>
      </w:r>
      <w:r w:rsidR="003B1065">
        <w:rPr>
          <w:lang w:val="en-US"/>
        </w:rPr>
        <w:t>.</w:t>
      </w:r>
      <w:bookmarkStart w:id="0" w:name="_GoBack"/>
      <w:bookmarkEnd w:id="0"/>
    </w:p>
    <w:p w:rsidR="003B1065" w:rsidRDefault="003B1065" w:rsidP="0038406E">
      <w:pPr>
        <w:rPr>
          <w:lang w:val="en-US"/>
        </w:rPr>
        <w:sectPr w:rsidR="003B1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49D" w:rsidRDefault="00F4249D" w:rsidP="0038406E">
      <w:pPr>
        <w:rPr>
          <w:lang w:val="en-US"/>
        </w:rPr>
        <w:sectPr w:rsidR="00F4249D" w:rsidSect="00F424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49D" w:rsidRDefault="00F4249D" w:rsidP="00F4249D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For the Republic of Moldova </w:t>
      </w:r>
    </w:p>
    <w:p w:rsidR="00F4249D" w:rsidRDefault="00F4249D" w:rsidP="00F4249D">
      <w:pPr>
        <w:spacing w:after="0"/>
        <w:ind w:firstLine="708"/>
        <w:rPr>
          <w:lang w:val="en-US"/>
        </w:rPr>
      </w:pPr>
      <w:r>
        <w:rPr>
          <w:lang w:val="en-US"/>
        </w:rPr>
        <w:t>V. Osipov</w:t>
      </w:r>
    </w:p>
    <w:p w:rsidR="00F4249D" w:rsidRDefault="00F4249D" w:rsidP="00F4249D">
      <w:pPr>
        <w:spacing w:after="0"/>
        <w:ind w:firstLine="708"/>
        <w:rPr>
          <w:i/>
          <w:lang w:val="en-US"/>
        </w:rPr>
      </w:pPr>
      <w:r>
        <w:rPr>
          <w:i/>
          <w:lang w:val="en-US"/>
        </w:rPr>
        <w:t xml:space="preserve">  </w:t>
      </w:r>
      <w:r w:rsidRPr="00F4249D">
        <w:rPr>
          <w:i/>
          <w:lang w:val="en-US"/>
        </w:rPr>
        <w:t>(signed)</w:t>
      </w:r>
    </w:p>
    <w:p w:rsidR="00F4249D" w:rsidRDefault="00F4249D" w:rsidP="00F4249D">
      <w:pPr>
        <w:spacing w:after="0"/>
        <w:rPr>
          <w:i/>
          <w:lang w:val="en-US"/>
        </w:rPr>
      </w:pPr>
    </w:p>
    <w:p w:rsidR="003B1065" w:rsidRDefault="003B1065" w:rsidP="00F4249D">
      <w:pPr>
        <w:spacing w:after="0"/>
        <w:rPr>
          <w:i/>
          <w:lang w:val="en-US"/>
        </w:rPr>
      </w:pPr>
    </w:p>
    <w:p w:rsidR="003B1065" w:rsidRPr="00F4249D" w:rsidRDefault="003B1065" w:rsidP="00F4249D">
      <w:pPr>
        <w:spacing w:after="0"/>
        <w:rPr>
          <w:i/>
          <w:lang w:val="en-US"/>
        </w:rPr>
      </w:pPr>
    </w:p>
    <w:p w:rsidR="00F4249D" w:rsidRDefault="00F4249D" w:rsidP="00F4249D">
      <w:pPr>
        <w:spacing w:after="0"/>
        <w:ind w:firstLine="708"/>
        <w:rPr>
          <w:lang w:val="en-US"/>
        </w:rPr>
      </w:pPr>
      <w:r>
        <w:rPr>
          <w:lang w:val="en-US"/>
        </w:rPr>
        <w:t>For Pridnestrovie</w:t>
      </w:r>
    </w:p>
    <w:p w:rsidR="00F4249D" w:rsidRDefault="00F4249D" w:rsidP="00F4249D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     N. Shtanski</w:t>
      </w:r>
    </w:p>
    <w:p w:rsidR="00F4249D" w:rsidRPr="00F4249D" w:rsidRDefault="00F4249D" w:rsidP="00F4249D">
      <w:pPr>
        <w:spacing w:after="0"/>
        <w:ind w:left="708"/>
        <w:rPr>
          <w:i/>
          <w:lang w:val="en-US"/>
        </w:rPr>
        <w:sectPr w:rsidR="00F4249D" w:rsidRPr="00F4249D" w:rsidSect="00F424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i/>
          <w:lang w:val="en-US"/>
        </w:rPr>
        <w:t xml:space="preserve">       </w:t>
      </w:r>
      <w:r w:rsidRPr="00F4249D">
        <w:rPr>
          <w:i/>
          <w:lang w:val="en-US"/>
        </w:rPr>
        <w:t>(signed)</w:t>
      </w:r>
    </w:p>
    <w:p w:rsidR="00F4249D" w:rsidRPr="0038406E" w:rsidRDefault="00F4249D" w:rsidP="0038406E">
      <w:pPr>
        <w:rPr>
          <w:lang w:val="en-US"/>
        </w:rPr>
      </w:pPr>
    </w:p>
    <w:sectPr w:rsidR="00F4249D" w:rsidRPr="0038406E" w:rsidSect="00F424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BC"/>
    <w:rsid w:val="00235BA3"/>
    <w:rsid w:val="002E2D80"/>
    <w:rsid w:val="0038406E"/>
    <w:rsid w:val="003B1065"/>
    <w:rsid w:val="003C34BC"/>
    <w:rsid w:val="0048246B"/>
    <w:rsid w:val="005068DC"/>
    <w:rsid w:val="008A3C01"/>
    <w:rsid w:val="00930C26"/>
    <w:rsid w:val="00F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BBEE"/>
  <w15:chartTrackingRefBased/>
  <w15:docId w15:val="{CEE552DD-6548-4205-AF13-D5A61FA1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Лозинская</dc:creator>
  <cp:keywords/>
  <dc:description/>
  <cp:lastModifiedBy>Валентина Лозинская</cp:lastModifiedBy>
  <cp:revision>3</cp:revision>
  <dcterms:created xsi:type="dcterms:W3CDTF">2022-05-18T08:07:00Z</dcterms:created>
  <dcterms:modified xsi:type="dcterms:W3CDTF">2022-06-23T09:41:00Z</dcterms:modified>
</cp:coreProperties>
</file>